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3A92" w14:textId="454E49A7" w:rsidR="00BA4FF0" w:rsidRDefault="00BA4FF0" w:rsidP="00AC60A2">
      <w:pPr>
        <w:spacing w:before="240" w:after="240"/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76C6967" wp14:editId="4514772C">
            <wp:extent cx="4248150" cy="765904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222" cy="7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8688" w14:textId="5F2FFE93" w:rsidR="003060AD" w:rsidRPr="004261C6" w:rsidRDefault="008608DD" w:rsidP="00AC60A2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Accredited Members</w:t>
      </w:r>
      <w:r w:rsidR="00856EF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to be listed </w:t>
      </w:r>
      <w:r w:rsidR="00AC60A2">
        <w:rPr>
          <w:b/>
          <w:sz w:val="32"/>
          <w:szCs w:val="32"/>
        </w:rPr>
        <w:br/>
      </w:r>
      <w:r>
        <w:rPr>
          <w:b/>
          <w:sz w:val="32"/>
          <w:szCs w:val="32"/>
        </w:rPr>
        <w:t>as a SAS Supervisor</w:t>
      </w:r>
      <w:r w:rsidR="001270D1">
        <w:rPr>
          <w:b/>
          <w:sz w:val="32"/>
          <w:szCs w:val="32"/>
        </w:rPr>
        <w:t xml:space="preserve"> or Mentor</w:t>
      </w:r>
      <w:r w:rsidR="004261C6" w:rsidRPr="004261C6">
        <w:rPr>
          <w:b/>
          <w:sz w:val="32"/>
          <w:szCs w:val="32"/>
        </w:rPr>
        <w:t xml:space="preserve"> </w:t>
      </w:r>
    </w:p>
    <w:p w14:paraId="1EB56951" w14:textId="4CC9A943" w:rsidR="001270D1" w:rsidRDefault="008608DD" w:rsidP="00AC60A2">
      <w:pPr>
        <w:spacing w:before="120" w:after="120"/>
      </w:pPr>
      <w:r w:rsidRPr="008608DD">
        <w:t>This form is for use by</w:t>
      </w:r>
      <w:r w:rsidR="001270D1">
        <w:t>:</w:t>
      </w:r>
    </w:p>
    <w:p w14:paraId="5492EA88" w14:textId="1E88635F" w:rsidR="001270D1" w:rsidRDefault="008608DD" w:rsidP="00AC60A2">
      <w:pPr>
        <w:pStyle w:val="ListParagraph"/>
        <w:numPr>
          <w:ilvl w:val="0"/>
          <w:numId w:val="1"/>
        </w:numPr>
        <w:spacing w:before="240" w:after="240"/>
      </w:pPr>
      <w:r w:rsidRPr="008608DD">
        <w:t>SAS Accredited Provisional and Clinical Psychosexual Therapist</w:t>
      </w:r>
      <w:r w:rsidR="001270D1" w:rsidRPr="001270D1">
        <w:t xml:space="preserve"> </w:t>
      </w:r>
      <w:r w:rsidR="001270D1" w:rsidRPr="008608DD">
        <w:t xml:space="preserve">Members </w:t>
      </w:r>
      <w:r w:rsidR="001270D1">
        <w:t>seeking recognition as a supervisor</w:t>
      </w:r>
      <w:r w:rsidR="00AC60A2">
        <w:t>, and</w:t>
      </w:r>
      <w:r w:rsidR="001270D1">
        <w:t xml:space="preserve"> </w:t>
      </w:r>
    </w:p>
    <w:p w14:paraId="2CF0F38B" w14:textId="473197A2" w:rsidR="001270D1" w:rsidRDefault="001270D1" w:rsidP="00AC60A2">
      <w:pPr>
        <w:pStyle w:val="ListParagraph"/>
        <w:numPr>
          <w:ilvl w:val="0"/>
          <w:numId w:val="1"/>
        </w:numPr>
        <w:spacing w:before="240" w:after="240"/>
      </w:pPr>
      <w:r>
        <w:t xml:space="preserve">SAS Accredited Provisional and Clinical Sexuality Educator Members </w:t>
      </w:r>
      <w:r w:rsidR="00856EFA">
        <w:t xml:space="preserve">seeking </w:t>
      </w:r>
      <w:r w:rsidR="002551ED">
        <w:t>recogni</w:t>
      </w:r>
      <w:r w:rsidR="00856EFA">
        <w:t>tion</w:t>
      </w:r>
      <w:r w:rsidR="002551ED">
        <w:t xml:space="preserve"> as a </w:t>
      </w:r>
      <w:r>
        <w:t xml:space="preserve">mentor </w:t>
      </w:r>
      <w:r w:rsidR="002551ED">
        <w:t>by SAS.</w:t>
      </w:r>
    </w:p>
    <w:p w14:paraId="15DE5E14" w14:textId="77777777" w:rsidR="00AC60A2" w:rsidRDefault="002551ED" w:rsidP="00AC60A2">
      <w:pPr>
        <w:spacing w:before="240" w:after="240"/>
      </w:pPr>
      <w:r>
        <w:t>SAS Supervisors</w:t>
      </w:r>
      <w:r w:rsidR="001270D1">
        <w:t xml:space="preserve"> and Mentors</w:t>
      </w:r>
      <w:r>
        <w:t xml:space="preserve"> will be </w:t>
      </w:r>
      <w:r w:rsidR="008608DD" w:rsidRPr="008608DD">
        <w:t>listed on the ‘Find a Sexologist’ page on the SAS website.</w:t>
      </w:r>
    </w:p>
    <w:p w14:paraId="35929714" w14:textId="0ECBF524" w:rsidR="008608DD" w:rsidRPr="00856EFA" w:rsidRDefault="008608DD" w:rsidP="00AC60A2">
      <w:pPr>
        <w:spacing w:before="240" w:after="240"/>
        <w:jc w:val="center"/>
      </w:pPr>
      <w:r w:rsidRPr="008608DD">
        <w:rPr>
          <w:i/>
          <w:iCs/>
          <w:sz w:val="20"/>
          <w:szCs w:val="20"/>
        </w:rPr>
        <w:t>(Accredited members seeking recognition of a supervisor</w:t>
      </w:r>
      <w:r w:rsidR="001270D1">
        <w:rPr>
          <w:i/>
          <w:iCs/>
          <w:sz w:val="20"/>
          <w:szCs w:val="20"/>
        </w:rPr>
        <w:t xml:space="preserve"> or mentor</w:t>
      </w:r>
      <w:r w:rsidRPr="008608DD">
        <w:rPr>
          <w:i/>
          <w:iCs/>
          <w:sz w:val="20"/>
          <w:szCs w:val="20"/>
        </w:rPr>
        <w:t xml:space="preserve"> to meet accreditation requirements should use the Psychosexual Therapist Supervisor Recognition Request form</w:t>
      </w:r>
      <w:r w:rsidR="001270D1">
        <w:rPr>
          <w:i/>
          <w:iCs/>
          <w:sz w:val="20"/>
          <w:szCs w:val="20"/>
        </w:rPr>
        <w:t>/Sexuality Educator Mentor Recognition Request form</w:t>
      </w:r>
      <w:r w:rsidRPr="008608DD">
        <w:rPr>
          <w:i/>
          <w:iCs/>
          <w:sz w:val="20"/>
          <w:szCs w:val="20"/>
        </w:rPr>
        <w:t>)</w:t>
      </w:r>
    </w:p>
    <w:p w14:paraId="6691888C" w14:textId="4A7FCF30" w:rsidR="00AC60A2" w:rsidRPr="00AC60A2" w:rsidRDefault="00AC60A2" w:rsidP="002551ED">
      <w:pPr>
        <w:spacing w:before="240" w:after="240"/>
        <w:jc w:val="both"/>
        <w:rPr>
          <w:rStyle w:val="Strong"/>
        </w:rPr>
      </w:pPr>
      <w:r>
        <w:rPr>
          <w:rStyle w:val="Strong"/>
        </w:rPr>
        <w:t>The role of a supervisor/mentor</w:t>
      </w:r>
    </w:p>
    <w:p w14:paraId="49707021" w14:textId="051F8764" w:rsidR="002551ED" w:rsidRDefault="002551ED" w:rsidP="002551ED">
      <w:pPr>
        <w:spacing w:before="240" w:after="240"/>
        <w:jc w:val="both"/>
      </w:pPr>
      <w:r>
        <w:t>The role of the supervisor</w:t>
      </w:r>
      <w:r w:rsidR="001270D1">
        <w:t>/mentor</w:t>
      </w:r>
      <w:r>
        <w:t xml:space="preserve"> is to enhance supervisee</w:t>
      </w:r>
      <w:r w:rsidR="00AC60A2">
        <w:t>/mentee</w:t>
      </w:r>
      <w:r>
        <w:t xml:space="preserve">s' skills, </w:t>
      </w:r>
      <w:r w:rsidR="00AC60A2">
        <w:t>competence,</w:t>
      </w:r>
      <w:r>
        <w:t xml:space="preserve"> and confidence, to provide a reflective space and emotional support, to provide assistance with professional development, to ensure that services to clients </w:t>
      </w:r>
      <w:r w:rsidR="003A4EA8">
        <w:t>are</w:t>
      </w:r>
      <w:r>
        <w:t xml:space="preserve"> safe, ethical and competent, to ensure compliance with professional and organisational treatment standards </w:t>
      </w:r>
      <w:r w:rsidR="00856EFA">
        <w:t>and</w:t>
      </w:r>
      <w:r>
        <w:t xml:space="preserve"> practice.</w:t>
      </w:r>
    </w:p>
    <w:p w14:paraId="31A1BE05" w14:textId="5461C75A" w:rsidR="00AC60A2" w:rsidRPr="00AC60A2" w:rsidRDefault="00AC60A2" w:rsidP="00A30F37">
      <w:pPr>
        <w:spacing w:before="240" w:after="240"/>
        <w:jc w:val="both"/>
        <w:rPr>
          <w:rStyle w:val="Strong"/>
        </w:rPr>
      </w:pPr>
      <w:r w:rsidRPr="00AC60A2">
        <w:rPr>
          <w:rStyle w:val="Strong"/>
        </w:rPr>
        <w:t>Requirements</w:t>
      </w:r>
    </w:p>
    <w:p w14:paraId="35660C73" w14:textId="3D88513F" w:rsidR="002551ED" w:rsidRDefault="002551ED" w:rsidP="00A30F37">
      <w:pPr>
        <w:spacing w:before="240" w:after="240"/>
        <w:jc w:val="both"/>
      </w:pPr>
      <w:r>
        <w:t>To be listed as an approved Supervisor</w:t>
      </w:r>
      <w:r w:rsidR="001270D1">
        <w:t xml:space="preserve"> or Mentor</w:t>
      </w:r>
      <w:r>
        <w:t>, accredited members are expected to have suitable training and experience in the provision of professional and/or clinical supervision</w:t>
      </w:r>
      <w:r w:rsidR="001270D1">
        <w:t>/mentorship</w:t>
      </w:r>
      <w:r>
        <w:t>.</w:t>
      </w:r>
      <w:r w:rsidR="00AC60A2">
        <w:t xml:space="preserve"> </w:t>
      </w:r>
      <w:r w:rsidR="00AC60A2" w:rsidRPr="00AC60A2">
        <w:rPr>
          <w:i/>
          <w:iCs/>
        </w:rPr>
        <w:t xml:space="preserve">(Note that </w:t>
      </w:r>
      <w:r w:rsidR="00AC60A2" w:rsidRPr="00AC60A2">
        <w:rPr>
          <w:i/>
          <w:iCs/>
        </w:rPr>
        <w:t xml:space="preserve">only accredited educators can be mentors, and only accredited therapists </w:t>
      </w:r>
      <w:r w:rsidR="00AC60A2" w:rsidRPr="00AC60A2">
        <w:rPr>
          <w:i/>
          <w:iCs/>
        </w:rPr>
        <w:t xml:space="preserve">can be </w:t>
      </w:r>
      <w:r w:rsidR="00AC60A2" w:rsidRPr="00AC60A2">
        <w:rPr>
          <w:i/>
          <w:iCs/>
        </w:rPr>
        <w:t>supervisors)</w:t>
      </w:r>
      <w:r w:rsidR="00AC60A2" w:rsidRPr="00AC60A2">
        <w:rPr>
          <w:i/>
          <w:iCs/>
        </w:rPr>
        <w:t>.</w:t>
      </w:r>
    </w:p>
    <w:p w14:paraId="70E480D0" w14:textId="717C9AA0" w:rsidR="00856EFA" w:rsidRDefault="00856EFA" w:rsidP="00A30F37">
      <w:pPr>
        <w:spacing w:before="240" w:after="240"/>
        <w:jc w:val="both"/>
      </w:pPr>
      <w:r>
        <w:t>Where an accredited member is recognised as a Supervisor</w:t>
      </w:r>
      <w:r w:rsidR="001270D1">
        <w:t xml:space="preserve"> or Mentor</w:t>
      </w:r>
      <w:r>
        <w:t xml:space="preserve"> with a suitable professional organisation (e.g., AHPRA, PACFA Member Association, AASW, ACA, etc.) the member will also be recognised as a supervisor</w:t>
      </w:r>
      <w:r w:rsidR="001270D1">
        <w:t xml:space="preserve"> or mentor (as applicable)</w:t>
      </w:r>
      <w:r>
        <w:t xml:space="preserve"> by SAS.</w:t>
      </w:r>
    </w:p>
    <w:p w14:paraId="2870559F" w14:textId="6AD05BC7" w:rsidR="00856EFA" w:rsidRDefault="00856EFA" w:rsidP="00A30F37">
      <w:pPr>
        <w:spacing w:before="240" w:after="240"/>
        <w:jc w:val="both"/>
      </w:pPr>
      <w:r>
        <w:t>Where an accredited member is not recognised as a Supervisor</w:t>
      </w:r>
      <w:r w:rsidR="001270D1">
        <w:t xml:space="preserve"> or Mentor</w:t>
      </w:r>
      <w:r>
        <w:t xml:space="preserve"> with a suitable professional organisation, </w:t>
      </w:r>
      <w:r w:rsidR="001270D1" w:rsidRPr="001270D1">
        <w:t>they must demonstrate how the training and experience they have applies to their suitability in providing supervision/mentorship.</w:t>
      </w:r>
    </w:p>
    <w:p w14:paraId="17639164" w14:textId="0D3FE4C0" w:rsidR="00BA4FF0" w:rsidRPr="00BA4FF0" w:rsidRDefault="00BA4FF0" w:rsidP="00A30F37">
      <w:pPr>
        <w:spacing w:before="240" w:after="240"/>
        <w:jc w:val="both"/>
        <w:rPr>
          <w:rStyle w:val="Strong"/>
        </w:rPr>
      </w:pPr>
      <w:r w:rsidRPr="00BA4FF0">
        <w:rPr>
          <w:rStyle w:val="Strong"/>
        </w:rPr>
        <w:t>Your details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69"/>
        <w:gridCol w:w="8371"/>
      </w:tblGrid>
      <w:tr w:rsidR="004261C6" w14:paraId="286A9959" w14:textId="77777777" w:rsidTr="00BA4FF0">
        <w:tc>
          <w:tcPr>
            <w:tcW w:w="2369" w:type="dxa"/>
          </w:tcPr>
          <w:p w14:paraId="45C488DE" w14:textId="09A9D87F" w:rsidR="004261C6" w:rsidRPr="004261C6" w:rsidRDefault="004261C6" w:rsidP="004261C6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Name:</w:t>
            </w:r>
          </w:p>
        </w:tc>
        <w:tc>
          <w:tcPr>
            <w:tcW w:w="8371" w:type="dxa"/>
          </w:tcPr>
          <w:p w14:paraId="1FC374F5" w14:textId="77777777" w:rsidR="004261C6" w:rsidRDefault="004261C6" w:rsidP="004261C6">
            <w:pPr>
              <w:spacing w:before="60" w:after="60"/>
            </w:pPr>
          </w:p>
        </w:tc>
      </w:tr>
      <w:tr w:rsidR="004261C6" w14:paraId="1D2A1650" w14:textId="77777777" w:rsidTr="00BA4FF0">
        <w:tc>
          <w:tcPr>
            <w:tcW w:w="2369" w:type="dxa"/>
          </w:tcPr>
          <w:p w14:paraId="712C8967" w14:textId="3C26BB17" w:rsidR="004261C6" w:rsidRPr="004261C6" w:rsidRDefault="004261C6" w:rsidP="004261C6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Membership Number:</w:t>
            </w:r>
          </w:p>
        </w:tc>
        <w:tc>
          <w:tcPr>
            <w:tcW w:w="8371" w:type="dxa"/>
          </w:tcPr>
          <w:p w14:paraId="54A01A9F" w14:textId="77777777" w:rsidR="004261C6" w:rsidRDefault="004261C6" w:rsidP="004261C6">
            <w:pPr>
              <w:spacing w:before="60" w:after="60"/>
            </w:pPr>
          </w:p>
        </w:tc>
      </w:tr>
    </w:tbl>
    <w:p w14:paraId="31866E08" w14:textId="04A97C26" w:rsidR="002551ED" w:rsidRPr="00BA4FF0" w:rsidRDefault="002551ED" w:rsidP="002551ED">
      <w:pPr>
        <w:spacing w:before="240" w:after="0"/>
        <w:rPr>
          <w:b/>
          <w:bCs/>
        </w:rPr>
      </w:pPr>
      <w:r w:rsidRPr="00BA4FF0">
        <w:rPr>
          <w:b/>
          <w:bCs/>
        </w:rPr>
        <w:t xml:space="preserve">Are you an approved supervisor </w:t>
      </w:r>
      <w:r w:rsidR="001270D1" w:rsidRPr="00BA4FF0">
        <w:rPr>
          <w:b/>
          <w:bCs/>
        </w:rPr>
        <w:t xml:space="preserve">or mentor </w:t>
      </w:r>
      <w:r w:rsidRPr="00BA4FF0">
        <w:rPr>
          <w:b/>
          <w:bCs/>
        </w:rPr>
        <w:t>with a professional organisation? (Please specify the organisation)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2551ED" w14:paraId="23C28FBB" w14:textId="77777777" w:rsidTr="002551ED">
        <w:tc>
          <w:tcPr>
            <w:tcW w:w="10704" w:type="dxa"/>
          </w:tcPr>
          <w:p w14:paraId="55F72093" w14:textId="7BE3ABFC" w:rsidR="00BA4FF0" w:rsidRDefault="00BA4FF0" w:rsidP="002551ED">
            <w:pPr>
              <w:spacing w:before="240"/>
            </w:pPr>
          </w:p>
          <w:p w14:paraId="6849E419" w14:textId="77777777" w:rsidR="00BA4FF0" w:rsidRDefault="00BA4FF0" w:rsidP="002551ED">
            <w:pPr>
              <w:spacing w:before="240"/>
            </w:pPr>
          </w:p>
          <w:p w14:paraId="5063E7DB" w14:textId="62399432" w:rsidR="00BA4FF0" w:rsidRDefault="00BA4FF0" w:rsidP="002551ED">
            <w:pPr>
              <w:spacing w:before="240"/>
            </w:pPr>
          </w:p>
        </w:tc>
      </w:tr>
    </w:tbl>
    <w:p w14:paraId="10FD2BCA" w14:textId="69970795" w:rsidR="002551ED" w:rsidRDefault="002551ED" w:rsidP="002551ED">
      <w:pPr>
        <w:spacing w:before="60" w:after="60"/>
        <w:rPr>
          <w:bCs/>
        </w:rPr>
      </w:pPr>
      <w:r>
        <w:rPr>
          <w:b/>
        </w:rPr>
        <w:lastRenderedPageBreak/>
        <w:t>If not, please provide details of your suitability to provide supervision</w:t>
      </w:r>
      <w:r w:rsidR="001270D1">
        <w:rPr>
          <w:b/>
        </w:rPr>
        <w:t>/mentorship</w:t>
      </w:r>
      <w:r>
        <w:rPr>
          <w:b/>
        </w:rPr>
        <w:t xml:space="preserve"> to our member(s) </w:t>
      </w:r>
      <w:r w:rsidRPr="002551ED">
        <w:rPr>
          <w:bCs/>
        </w:rPr>
        <w:t>(e.g., training in professional supervision/experience in the provision of professional/clinical supervision</w:t>
      </w:r>
      <w:r w:rsidR="001270D1">
        <w:rPr>
          <w:bCs/>
        </w:rPr>
        <w:t xml:space="preserve"> or mentorship</w:t>
      </w:r>
      <w:r w:rsidRPr="002551ED">
        <w:rPr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2551ED" w14:paraId="1A0D2687" w14:textId="77777777" w:rsidTr="002551ED">
        <w:tc>
          <w:tcPr>
            <w:tcW w:w="10704" w:type="dxa"/>
          </w:tcPr>
          <w:p w14:paraId="53F085E0" w14:textId="77777777" w:rsidR="00856EFA" w:rsidRDefault="00856EFA" w:rsidP="002551ED">
            <w:pPr>
              <w:spacing w:before="240"/>
            </w:pPr>
          </w:p>
          <w:p w14:paraId="15AF06B4" w14:textId="77777777" w:rsidR="00BA4FF0" w:rsidRDefault="00BA4FF0" w:rsidP="002551ED">
            <w:pPr>
              <w:spacing w:before="240"/>
            </w:pPr>
          </w:p>
          <w:p w14:paraId="7CBCAE81" w14:textId="77777777" w:rsidR="00BA4FF0" w:rsidRDefault="00BA4FF0" w:rsidP="002551ED">
            <w:pPr>
              <w:spacing w:before="240"/>
            </w:pPr>
          </w:p>
          <w:p w14:paraId="5054A4F1" w14:textId="77777777" w:rsidR="00BA4FF0" w:rsidRDefault="00BA4FF0" w:rsidP="002551ED">
            <w:pPr>
              <w:spacing w:before="240"/>
            </w:pPr>
          </w:p>
          <w:p w14:paraId="14A1B0ED" w14:textId="6D7F866B" w:rsidR="00BA4FF0" w:rsidRDefault="00BA4FF0" w:rsidP="002551ED">
            <w:pPr>
              <w:spacing w:before="240"/>
            </w:pPr>
          </w:p>
        </w:tc>
      </w:tr>
    </w:tbl>
    <w:p w14:paraId="32B4DA85" w14:textId="77777777" w:rsidR="00BA4FF0" w:rsidRDefault="00BA4FF0" w:rsidP="00856EFA">
      <w:pPr>
        <w:spacing w:before="120" w:after="120"/>
        <w:rPr>
          <w:rFonts w:cstheme="minorHAnsi"/>
          <w:b/>
        </w:rPr>
      </w:pPr>
    </w:p>
    <w:p w14:paraId="7212AEF5" w14:textId="2FA73FCB" w:rsidR="00856EFA" w:rsidRPr="00734B66" w:rsidRDefault="00856EFA" w:rsidP="00856EFA">
      <w:pPr>
        <w:spacing w:before="120" w:after="120"/>
        <w:rPr>
          <w:rFonts w:cstheme="minorHAnsi"/>
          <w:b/>
        </w:rPr>
      </w:pPr>
      <w:r w:rsidRPr="00734B66">
        <w:rPr>
          <w:rFonts w:cstheme="minorHAnsi"/>
          <w:b/>
        </w:rPr>
        <w:t xml:space="preserve">DECLARATION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55"/>
        <w:gridCol w:w="3197"/>
        <w:gridCol w:w="7088"/>
      </w:tblGrid>
      <w:tr w:rsidR="00856EFA" w:rsidRPr="00734B66" w14:paraId="071590AC" w14:textId="77777777" w:rsidTr="00716DEA">
        <w:tc>
          <w:tcPr>
            <w:tcW w:w="455" w:type="dxa"/>
          </w:tcPr>
          <w:p w14:paraId="51CED5FA" w14:textId="77777777" w:rsidR="00856EFA" w:rsidRPr="00734B66" w:rsidRDefault="00856EFA" w:rsidP="005A6525">
            <w:pPr>
              <w:spacing w:before="120" w:after="120" w:line="240" w:lineRule="auto"/>
              <w:rPr>
                <w:rFonts w:cstheme="minorHAnsi"/>
              </w:rPr>
            </w:pPr>
            <w:r w:rsidRPr="00734B66">
              <w:rPr>
                <w:rFonts w:cstheme="minorHAnsi"/>
              </w:rPr>
              <w:t>I,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14:paraId="06F3C418" w14:textId="26EE729C" w:rsidR="00856EFA" w:rsidRPr="00734B66" w:rsidRDefault="00856EFA" w:rsidP="005A6525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7088" w:type="dxa"/>
          </w:tcPr>
          <w:p w14:paraId="50B69240" w14:textId="77777777" w:rsidR="00856EFA" w:rsidRPr="00734B66" w:rsidRDefault="00856EFA" w:rsidP="005A6525">
            <w:pPr>
              <w:spacing w:before="120" w:after="120" w:line="240" w:lineRule="auto"/>
              <w:rPr>
                <w:rFonts w:cstheme="minorHAnsi"/>
              </w:rPr>
            </w:pPr>
            <w:r w:rsidRPr="00734B66">
              <w:rPr>
                <w:rFonts w:cstheme="minorHAnsi"/>
              </w:rPr>
              <w:t xml:space="preserve">declare that the information contained in this application is true and correct, </w:t>
            </w:r>
          </w:p>
        </w:tc>
      </w:tr>
      <w:tr w:rsidR="00856EFA" w:rsidRPr="00734B66" w14:paraId="19F24D72" w14:textId="77777777" w:rsidTr="00856EFA">
        <w:tc>
          <w:tcPr>
            <w:tcW w:w="10740" w:type="dxa"/>
            <w:gridSpan w:val="3"/>
          </w:tcPr>
          <w:p w14:paraId="16C3139F" w14:textId="77777777" w:rsidR="00856EFA" w:rsidRDefault="00856EFA" w:rsidP="005A6525">
            <w:pPr>
              <w:spacing w:before="120" w:after="120" w:line="240" w:lineRule="auto"/>
              <w:rPr>
                <w:rFonts w:cstheme="minorHAnsi"/>
              </w:rPr>
            </w:pPr>
            <w:r w:rsidRPr="00734B66">
              <w:rPr>
                <w:rFonts w:cstheme="minorHAnsi"/>
              </w:rPr>
              <w:t xml:space="preserve">and that I agree to abide the </w:t>
            </w:r>
            <w:r w:rsidRPr="00734B66">
              <w:rPr>
                <w:rFonts w:cstheme="minorHAnsi"/>
                <w:color w:val="000000"/>
              </w:rPr>
              <w:t>Code of Ethics and Practice</w:t>
            </w:r>
            <w:r w:rsidRPr="00734B66">
              <w:rPr>
                <w:rFonts w:cstheme="minorHAnsi"/>
                <w:b/>
                <w:color w:val="000000"/>
              </w:rPr>
              <w:t xml:space="preserve"> </w:t>
            </w:r>
            <w:r w:rsidRPr="00734B66">
              <w:rPr>
                <w:rFonts w:cstheme="minorHAnsi"/>
              </w:rPr>
              <w:t>of the Society of Australian Sexologists Ltd.</w:t>
            </w:r>
          </w:p>
          <w:p w14:paraId="615BCDC8" w14:textId="4DD59BB3" w:rsidR="00BA4FF0" w:rsidRPr="00734B66" w:rsidRDefault="00BA4FF0" w:rsidP="005A6525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856EFA" w:rsidRPr="00734B66" w14:paraId="0F3CC9D9" w14:textId="77777777" w:rsidTr="00716DEA">
        <w:tc>
          <w:tcPr>
            <w:tcW w:w="3652" w:type="dxa"/>
            <w:gridSpan w:val="2"/>
          </w:tcPr>
          <w:p w14:paraId="18B657C0" w14:textId="77777777" w:rsidR="00856EFA" w:rsidRPr="00734B66" w:rsidRDefault="00856EFA" w:rsidP="005A6525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34B66">
              <w:rPr>
                <w:rFonts w:cstheme="minorHAnsi"/>
                <w:b/>
              </w:rPr>
              <w:t>Applicant’s Signature: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651126E" w14:textId="77777777" w:rsidR="00856EFA" w:rsidRPr="00734B66" w:rsidRDefault="00856EFA" w:rsidP="005A6525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856EFA" w:rsidRPr="00734B66" w14:paraId="7CD4F731" w14:textId="77777777" w:rsidTr="00716DEA">
        <w:tc>
          <w:tcPr>
            <w:tcW w:w="3652" w:type="dxa"/>
            <w:gridSpan w:val="2"/>
          </w:tcPr>
          <w:p w14:paraId="2A18530A" w14:textId="77777777" w:rsidR="00856EFA" w:rsidRPr="00734B66" w:rsidRDefault="00856EFA" w:rsidP="005A6525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34B66">
              <w:rPr>
                <w:rFonts w:cstheme="minorHAnsi"/>
                <w:b/>
              </w:rPr>
              <w:t>Date: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02366BDF" w14:textId="77777777" w:rsidR="00856EFA" w:rsidRPr="00734B66" w:rsidRDefault="00856EFA" w:rsidP="005A6525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</w:tbl>
    <w:p w14:paraId="087FF6A2" w14:textId="77777777" w:rsidR="00BA4FF0" w:rsidRDefault="00BA4FF0" w:rsidP="00856EFA">
      <w:pPr>
        <w:jc w:val="center"/>
        <w:rPr>
          <w:rFonts w:cstheme="minorHAnsi"/>
          <w:b/>
        </w:rPr>
      </w:pPr>
    </w:p>
    <w:p w14:paraId="33696535" w14:textId="323AE737" w:rsidR="002551ED" w:rsidRDefault="00856EFA" w:rsidP="00856EFA">
      <w:pPr>
        <w:jc w:val="center"/>
      </w:pPr>
      <w:r>
        <w:rPr>
          <w:rFonts w:cstheme="minorHAnsi"/>
          <w:b/>
        </w:rPr>
        <w:t>Send your completed application form and supporting documentation to the</w:t>
      </w:r>
      <w:r w:rsidRPr="00734B66">
        <w:rPr>
          <w:rFonts w:cstheme="minorHAnsi"/>
          <w:b/>
        </w:rPr>
        <w:t xml:space="preserve"> </w:t>
      </w:r>
      <w:r>
        <w:rPr>
          <w:rFonts w:cstheme="minorHAnsi"/>
          <w:b/>
        </w:rPr>
        <w:t>National</w:t>
      </w:r>
      <w:r w:rsidRPr="00734B66">
        <w:rPr>
          <w:rFonts w:cstheme="minorHAnsi"/>
          <w:b/>
        </w:rPr>
        <w:t xml:space="preserve"> Accreditation Officer</w:t>
      </w:r>
      <w:r>
        <w:rPr>
          <w:rFonts w:cstheme="minorHAnsi"/>
          <w:b/>
        </w:rPr>
        <w:t xml:space="preserve"> </w:t>
      </w:r>
      <w:hyperlink r:id="rId8" w:history="1">
        <w:r w:rsidRPr="00E41928">
          <w:rPr>
            <w:rStyle w:val="Hyperlink"/>
            <w:rFonts w:cstheme="minorHAnsi"/>
            <w:b/>
          </w:rPr>
          <w:t>accreditation@societyaustraliansexologists.org.au</w:t>
        </w:r>
      </w:hyperlink>
    </w:p>
    <w:sectPr w:rsidR="002551ED" w:rsidSect="00440EA4">
      <w:headerReference w:type="default" r:id="rId9"/>
      <w:pgSz w:w="11906" w:h="16838"/>
      <w:pgMar w:top="709" w:right="709" w:bottom="709" w:left="709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2736" w14:textId="77777777" w:rsidR="0019664C" w:rsidRDefault="0019664C" w:rsidP="00DF0AFF">
      <w:pPr>
        <w:spacing w:after="0" w:line="240" w:lineRule="auto"/>
      </w:pPr>
      <w:r>
        <w:separator/>
      </w:r>
    </w:p>
  </w:endnote>
  <w:endnote w:type="continuationSeparator" w:id="0">
    <w:p w14:paraId="2A4C5247" w14:textId="77777777" w:rsidR="0019664C" w:rsidRDefault="0019664C" w:rsidP="00DF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9F91" w14:textId="77777777" w:rsidR="0019664C" w:rsidRDefault="0019664C" w:rsidP="00DF0AFF">
      <w:pPr>
        <w:spacing w:after="0" w:line="240" w:lineRule="auto"/>
      </w:pPr>
      <w:r>
        <w:separator/>
      </w:r>
    </w:p>
  </w:footnote>
  <w:footnote w:type="continuationSeparator" w:id="0">
    <w:p w14:paraId="7CFD90DF" w14:textId="77777777" w:rsidR="0019664C" w:rsidRDefault="0019664C" w:rsidP="00DF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D2FB" w14:textId="7B03367D" w:rsidR="00DF0AFF" w:rsidRDefault="00DF0AFF" w:rsidP="00440E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B1A23"/>
    <w:multiLevelType w:val="hybridMultilevel"/>
    <w:tmpl w:val="B78C2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0AD"/>
    <w:rsid w:val="00092752"/>
    <w:rsid w:val="000D2A3D"/>
    <w:rsid w:val="00100272"/>
    <w:rsid w:val="001270D1"/>
    <w:rsid w:val="00142F2C"/>
    <w:rsid w:val="0019664C"/>
    <w:rsid w:val="002214A7"/>
    <w:rsid w:val="002551ED"/>
    <w:rsid w:val="00295789"/>
    <w:rsid w:val="002F4801"/>
    <w:rsid w:val="003060AD"/>
    <w:rsid w:val="003825FA"/>
    <w:rsid w:val="003A4EA8"/>
    <w:rsid w:val="004261C6"/>
    <w:rsid w:val="00440EA4"/>
    <w:rsid w:val="00441D63"/>
    <w:rsid w:val="004D7B1B"/>
    <w:rsid w:val="00585251"/>
    <w:rsid w:val="005A0621"/>
    <w:rsid w:val="006035D6"/>
    <w:rsid w:val="00605E0A"/>
    <w:rsid w:val="006238AF"/>
    <w:rsid w:val="007017B3"/>
    <w:rsid w:val="00716DEA"/>
    <w:rsid w:val="007272CC"/>
    <w:rsid w:val="00731FB7"/>
    <w:rsid w:val="007876E5"/>
    <w:rsid w:val="007A2C42"/>
    <w:rsid w:val="007B237A"/>
    <w:rsid w:val="00856EFA"/>
    <w:rsid w:val="008608DD"/>
    <w:rsid w:val="00882F78"/>
    <w:rsid w:val="008B2324"/>
    <w:rsid w:val="008F65A5"/>
    <w:rsid w:val="0096248A"/>
    <w:rsid w:val="00966417"/>
    <w:rsid w:val="009856EC"/>
    <w:rsid w:val="009B6286"/>
    <w:rsid w:val="009C7CDD"/>
    <w:rsid w:val="00A30F37"/>
    <w:rsid w:val="00A35BBE"/>
    <w:rsid w:val="00A54C7A"/>
    <w:rsid w:val="00AC4623"/>
    <w:rsid w:val="00AC60A2"/>
    <w:rsid w:val="00B11E94"/>
    <w:rsid w:val="00B724EC"/>
    <w:rsid w:val="00B94F5E"/>
    <w:rsid w:val="00BA4FF0"/>
    <w:rsid w:val="00BB7B3A"/>
    <w:rsid w:val="00C0268A"/>
    <w:rsid w:val="00C140B2"/>
    <w:rsid w:val="00C221A0"/>
    <w:rsid w:val="00C2674B"/>
    <w:rsid w:val="00CC053C"/>
    <w:rsid w:val="00CD2A7D"/>
    <w:rsid w:val="00D46692"/>
    <w:rsid w:val="00DF0AFF"/>
    <w:rsid w:val="00E038CA"/>
    <w:rsid w:val="00E07770"/>
    <w:rsid w:val="00E770AD"/>
    <w:rsid w:val="00ED4035"/>
    <w:rsid w:val="00F2151E"/>
    <w:rsid w:val="00F365BF"/>
    <w:rsid w:val="00F64F9A"/>
    <w:rsid w:val="00F672B7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71B66"/>
  <w15:docId w15:val="{2882D858-FE96-444A-9565-EC69F9D5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FF"/>
  </w:style>
  <w:style w:type="paragraph" w:styleId="Footer">
    <w:name w:val="footer"/>
    <w:basedOn w:val="Normal"/>
    <w:link w:val="Foot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FF"/>
  </w:style>
  <w:style w:type="character" w:styleId="Hyperlink">
    <w:name w:val="Hyperlink"/>
    <w:basedOn w:val="DefaultParagraphFont"/>
    <w:uiPriority w:val="99"/>
    <w:unhideWhenUsed/>
    <w:rsid w:val="00856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0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6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societyaustraliansexologist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Christine Priestly</cp:lastModifiedBy>
  <cp:revision>6</cp:revision>
  <dcterms:created xsi:type="dcterms:W3CDTF">2021-08-26T05:33:00Z</dcterms:created>
  <dcterms:modified xsi:type="dcterms:W3CDTF">2021-08-30T07:02:00Z</dcterms:modified>
</cp:coreProperties>
</file>